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52" w:rsidRPr="00CC3E52" w:rsidRDefault="00CC3E52" w:rsidP="00CC3E52">
      <w:pPr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</w:pPr>
      <w:r w:rsidRPr="00CC3E5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 xml:space="preserve">Как и зачем говорить с детьми о </w:t>
      </w:r>
      <w:proofErr w:type="spellStart"/>
      <w:r w:rsidRPr="00CC3E5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коронавирусе</w:t>
      </w:r>
      <w:proofErr w:type="spellEnd"/>
      <w:r w:rsidRPr="00CC3E5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: советы для всех возрастов</w:t>
      </w:r>
    </w:p>
    <w:p w:rsidR="00CC3E52" w:rsidRPr="00CC3E52" w:rsidRDefault="00CC3E52" w:rsidP="00CC3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3"/>
          <w:szCs w:val="23"/>
        </w:rPr>
      </w:pPr>
      <w:r>
        <w:rPr>
          <w:rFonts w:ascii="Arial" w:eastAsia="Times New Roman" w:hAnsi="Arial" w:cs="Arial"/>
          <w:noProof/>
          <w:color w:val="1A1A1A"/>
          <w:sz w:val="23"/>
          <w:szCs w:val="23"/>
        </w:rPr>
        <w:drawing>
          <wp:inline distT="0" distB="0" distL="0" distR="0">
            <wp:extent cx="5417601" cy="3211032"/>
            <wp:effectExtent l="19050" t="0" r="0" b="0"/>
            <wp:docPr id="1" name="Рисунок 1" descr="https://www.ya-roditel.ru/upload/iblock/ce0/ce089e4ab6193184d36969e7d08c4e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a-roditel.ru/upload/iblock/ce0/ce089e4ab6193184d36969e7d08c4ea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389" cy="321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E52" w:rsidRPr="00CC3E52" w:rsidRDefault="00CC3E52" w:rsidP="00CC3E52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Arial" w:eastAsia="Times New Roman" w:hAnsi="Arial" w:cs="Arial"/>
          <w:color w:val="1A1A1A"/>
          <w:sz w:val="23"/>
          <w:szCs w:val="23"/>
        </w:rPr>
        <w:br/>
      </w:r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 Москве </w:t>
      </w:r>
      <w:proofErr w:type="spellStart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коронавирус</w:t>
      </w:r>
      <w:proofErr w:type="spellEnd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обнаружен у девочки-подростка, а в Санкт-Петербурге болеет десятилетний ребенок. Каждый день на нас обрушиваются новые данные. В мире началась пандемия не только нового </w:t>
      </w:r>
      <w:proofErr w:type="spellStart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коронавируса</w:t>
      </w:r>
      <w:proofErr w:type="spellEnd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, но и страха. Тревога так или иначе затрагивает и наших детей. Чтобы снизить риск заражения их вирусом и паникой, надо разговаривать. Почему разговоры помогают меньше болеть, и как объяснять детям в любом возрасте, что происходит?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К чему эти разговоры?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Умалчивать или обходиться общими фразами уже не выйдет: мы живем в насыщенном информацией пространстве. Дети слышат о </w:t>
      </w:r>
      <w:proofErr w:type="spellStart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коронавирусе</w:t>
      </w:r>
      <w:proofErr w:type="spellEnd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отовсюду, сталкиваются с изменениями в расписании, кто постарше – читает сам и делает выводы. Например, что заражаются </w:t>
      </w:r>
      <w:proofErr w:type="spellStart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коронавирусом</w:t>
      </w:r>
      <w:proofErr w:type="spellEnd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те, кто едят китайскую еду (и дети часто путают ее с японской кухней) или бананы, трогает животных и не носит медицинские маски днем и ночью.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Дети – народ внимательный, и информацию от них не скрыть. Даже в детских садах уже играют в «вирусные пятнашки», кого запятнали – тот заражен. В «</w:t>
      </w:r>
      <w:proofErr w:type="spellStart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салочках-колдунчиках</w:t>
      </w:r>
      <w:proofErr w:type="spellEnd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» появился «</w:t>
      </w:r>
      <w:proofErr w:type="spellStart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ведущий-суперспредер</w:t>
      </w:r>
      <w:proofErr w:type="spellEnd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»…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 стране начинается период карантина из-за </w:t>
      </w:r>
      <w:proofErr w:type="spellStart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коронавируса</w:t>
      </w:r>
      <w:proofErr w:type="spellEnd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в школах. И хотя большинство детей может не особенно понимать, что происходит, и не знать, насколько серьезно стоит относиться к инфекции – она уже влияет на их повседневную жизнь.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На тревожную ситуацию вокруг все реагируют по-разному: одни шутят и радуются дополнительным каникулам, другие волнуются – не заболеют ли они сами или не умрет ли бабушка. Кто-то может больше капризничать, другой замкнется, третий будет слишком активным. Но всем нужны поддержка и разъяснения.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lastRenderedPageBreak/>
        <w:t xml:space="preserve">Исследования в области </w:t>
      </w:r>
      <w:proofErr w:type="spellStart"/>
      <w:r w:rsidRPr="00CC3E52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психонейроиммунологии</w:t>
      </w:r>
      <w:proofErr w:type="spellEnd"/>
      <w:r w:rsidRPr="00CC3E52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 xml:space="preserve"> доказывают: повышенная тревожность – один из важных факторов, который доказано влияет на работу иммунной системы.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Чем сильнее тревога – тем ниже защита от инфекций. Так что вместо рекламируемых препаратов с недоказанной эффективностью стоит начать успокаивать детей – это точно работает.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Как говорить? Общие правила для всех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Самое важное – не отмахиваться, не замалчивать, а предоставлять достоверную, конкретную и соответствующую возрасту информацию.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</w:rPr>
        <w:t>Справьтесь со своими страхами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Паника никому не помогает. Мы должны управлять своими собственными страхами и чувствами, чтобы помочь нашим детям. Если взрослый излишне встревожен – ребенок это почувствует. И хотя это естественно – остро реагировать на опасность, которую не получается контролировать, но излишняя тревога в доме только мешает.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Не надо делать неправильные шаги, позволяя ребенку запираться в доме без нужды, пропускать занятия и секции или везде ходить в маске. Если идти на поводу – тревожность не снизится. Наоборот, взрослые будут невольно транслировать, насколько вокруг опасно. Лучше спросите, не хочет ли ребенок поговорить о вирусе, что он слышал про него.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</w:rPr>
        <w:t>Подготовьтесь к разговору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Прежде чем говорить с детьми, почитайте информацию из авторитетных источников. Не стоит просто цитировать </w:t>
      </w:r>
      <w:proofErr w:type="spellStart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соцсети</w:t>
      </w:r>
      <w:proofErr w:type="spellEnd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</w:rPr>
        <w:t>План разговора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Начните разговор с того, что вы делаете и будете делать все, чтобы ребенок был в безопасности. Предложите правдивую, но ограниченную информацию. Пообещайте держать в курсе и рассказывать важные новости.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Затем перейдите от вируса к событиям и переживаниям самого ребенка.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 xml:space="preserve">Хотя </w:t>
      </w:r>
      <w:proofErr w:type="spellStart"/>
      <w:r w:rsidRPr="00CC3E52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коронавирусная</w:t>
      </w:r>
      <w:proofErr w:type="spellEnd"/>
      <w:r w:rsidRPr="00CC3E52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 xml:space="preserve"> инфекция – не грипп, сходство можно использовать в разговоре: напомнить ребенку, когда он болел, или как болели взрослые.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Как и грипп, подавляющее большинство случаев </w:t>
      </w:r>
      <w:proofErr w:type="spellStart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коронавируса</w:t>
      </w:r>
      <w:proofErr w:type="spellEnd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протекают легко или умеренно, особенно для детей. Можно объяснить, что если ребенок действительно заболеет, то некоторое время будет чувствовать себя не очень хорошо, но потом станет лучше, и все пройдет.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Введите правила и добавьте «</w:t>
      </w:r>
      <w:proofErr w:type="spellStart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напоминалки</w:t>
      </w:r>
      <w:proofErr w:type="spellEnd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»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Ученые уже не раз доказывали, что руки мы моем неправильно. И если вы хотите, чтобы дети мыли руки с мылом и водой в течение рекомендованных 20 секунд, у них должен быть постоянный пример перед глазами – взрослые. Не только во время обучения, но и каждый день. То же самое касается и кашля в локоть.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Еще нюанс: жизнь не может быть наполнена сплошными лекциями. Добавляйте напоминания – от смешных картинок про мытье рук в доме и игр с куклами до совместного выбора мыла в магазине. Подберите собственный стишок или песню на эти 20 секунд мытья, обсуждайте, меняйтесь текстами, пойте вслух. Пусть у ребенка будет дополнительный стимул зайти в ванную комнату.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Последнее исследование китайских ученых (</w:t>
      </w:r>
      <w:proofErr w:type="spellStart"/>
      <w:r w:rsidRPr="00CC3E52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Nature</w:t>
      </w:r>
      <w:proofErr w:type="spellEnd"/>
      <w:r w:rsidRPr="00CC3E52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 xml:space="preserve"> </w:t>
      </w:r>
      <w:proofErr w:type="spellStart"/>
      <w:r w:rsidRPr="00CC3E52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Medicine</w:t>
      </w:r>
      <w:proofErr w:type="spellEnd"/>
      <w:r w:rsidRPr="00CC3E52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, 13 марта 2020 г.), в котором изучили 10 детей, перенесших COVID-19, показало: у 80% болезнь определялась только по тестам, так как характерных изменений тканей легких или тяжелых стадий не было.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</w:rPr>
        <w:t>Но выяснилось, что у детей после инфекции был удлиненный период выделения вируса с фекалиями. Даже тогда, когда мазок слизистой носа вирус уже не показывал.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Так что к путям заражения новым </w:t>
      </w:r>
      <w:proofErr w:type="spellStart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коронавирусом</w:t>
      </w:r>
      <w:proofErr w:type="spellEnd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добавился </w:t>
      </w:r>
      <w:proofErr w:type="spellStart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орально-фекальный</w:t>
      </w:r>
      <w:proofErr w:type="spellEnd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. Еще один серьезный довод для мытья рук.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Пока что практически все школы на территории России открыты. Но информация о карантине доходит отовсюду, и стоит заранее подумать, что делать в случае карантина, в особенности домашней изоляции.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Надо объяснить, что те, кто сейчас остаются дома из-за опасности заболеть, не просто защищают себя: они защищают и всех вокруг, чтобы не передать вирус кому-то другому. Это важное задание, а не трусость или повод сбежать из-под надзора.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В случае карантина стоит продумать баланс учебы и развлечений. В том числе и ослабить некоторые правила, например, увеличить время на видеоигры, серфинг в интернете, разговоры и чаты с друзьями.</w:t>
      </w:r>
    </w:p>
    <w:p w:rsidR="00CC3E52" w:rsidRPr="00CC3E52" w:rsidRDefault="00CC3E52" w:rsidP="00CC3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Советы по возрасту детей</w:t>
      </w:r>
    </w:p>
    <w:p w:rsidR="00CC3E52" w:rsidRPr="00CC3E52" w:rsidRDefault="00CC3E52" w:rsidP="00CC3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Детям до школы и младшим школьникам стоит давать простую и лаконичную информацию. Для того, чтобы снизить тревожность, надо рассказать, что взрослые делают дома, в школе и в других местах для обеспечения безопасности детей и заботы о больных. Сконцентрируйте внимание на мытье рук – это главная задача ребенка, которая поможет ему удерживать контроль над своими страхами.</w:t>
      </w:r>
    </w:p>
    <w:p w:rsidR="00CC3E52" w:rsidRPr="00CC3E52" w:rsidRDefault="00CC3E52" w:rsidP="00CC3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Ученики 4-6 классов могут задавать множество вопросов: что будет, если кто-то заболеет в школе, в секции, на улице. Из-за активного доступа в интернет у ребенка или сверстников и недостаточного навыка отличать вымысел от правды разговаривать надо подробно, обсуждая достоверную информацию и рассеивая слухи.</w:t>
      </w:r>
    </w:p>
    <w:p w:rsidR="00CC3E52" w:rsidRPr="00CC3E52" w:rsidRDefault="00CC3E52" w:rsidP="00CC3E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У подростков 7-8 класса и старше уже есть свои каналы информации, которым они доверяют больше, чем родителям. Вполне возможно, что количество цифр и фактов в их голове превышает объем взрослого, и разговаривать в стиле: «Не волнуйся, все будет хорошо», невозможно. В ответ </w:t>
      </w:r>
      <w:proofErr w:type="spellStart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тинейджер</w:t>
      </w:r>
      <w:proofErr w:type="spellEnd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точно спросит: «А ты-то откуда это знаешь?» Это не означает, что с подростками не надо разговаривать – им это необходимо даже больше, чем малышам. Для таких разговоров надо готовиться и собирать убедительные аргументы и достоверные источники. И вне зависимости от возраста ребенка создавать дома атмосферу, в которой дети могут открыто говорить о любых переживаниях.</w:t>
      </w:r>
    </w:p>
    <w:p w:rsidR="00866141" w:rsidRDefault="00CC3E52" w:rsidP="00CC3E52">
      <w:pPr>
        <w:shd w:val="clear" w:color="auto" w:fill="FFFFFF"/>
        <w:spacing w:before="100" w:beforeAutospacing="1" w:after="100" w:afterAutospacing="1" w:line="240" w:lineRule="auto"/>
        <w:jc w:val="right"/>
      </w:pPr>
      <w:hyperlink r:id="rId6" w:anchor="1" w:history="1">
        <w:r w:rsidRPr="00CC3E52">
          <w:rPr>
            <w:rFonts w:ascii="Times New Roman" w:eastAsia="Times New Roman" w:hAnsi="Times New Roman" w:cs="Times New Roman"/>
            <w:color w:val="F28D00"/>
            <w:sz w:val="24"/>
            <w:szCs w:val="24"/>
          </w:rPr>
          <w:t>Источник</w:t>
        </w:r>
      </w:hyperlink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</w:t>
      </w:r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Фото с сайта </w:t>
      </w:r>
      <w:proofErr w:type="spellStart"/>
      <w:r w:rsidRPr="00CC3E52">
        <w:rPr>
          <w:rFonts w:ascii="Times New Roman" w:eastAsia="Times New Roman" w:hAnsi="Times New Roman" w:cs="Times New Roman"/>
          <w:color w:val="1A1A1A"/>
          <w:sz w:val="24"/>
          <w:szCs w:val="24"/>
        </w:rPr>
        <w:t>recipe.ru</w:t>
      </w:r>
      <w:proofErr w:type="spellEnd"/>
    </w:p>
    <w:sectPr w:rsidR="0086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B0B3F"/>
    <w:multiLevelType w:val="multilevel"/>
    <w:tmpl w:val="BACE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C4E6C"/>
    <w:multiLevelType w:val="multilevel"/>
    <w:tmpl w:val="B052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C3E52"/>
    <w:rsid w:val="00866141"/>
    <w:rsid w:val="00CC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3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C3E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boutme.ru/mat-i-ditya/publikacii/stati/roditeli/kak_i_zachem_govorit_s_detmi_o_koronaviruse_sovety_dlya_vsekh_vozrast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2020-04-29T11:43:00Z</dcterms:created>
  <dcterms:modified xsi:type="dcterms:W3CDTF">2020-04-29T11:45:00Z</dcterms:modified>
</cp:coreProperties>
</file>